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Էմոցիոնալ ինտելեկտ (EQ) </w:t>
      </w:r>
    </w:p>
    <w:p w:rsidR="00000000" w:rsidDel="00000000" w:rsidP="00000000" w:rsidRDefault="00000000" w:rsidRPr="00000000" w14:paraId="00000002">
      <w:pPr>
        <w:pStyle w:val="Heading2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Ի՞նչ է Էմոցիոնալ ինտելեկտը</w:t>
      </w:r>
    </w:p>
    <w:p w:rsidR="00000000" w:rsidDel="00000000" w:rsidP="00000000" w:rsidRDefault="00000000" w:rsidRPr="00000000" w14:paraId="00000003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Էմոցիոնալ ինտելեկտը,  նաև անվանում են հուզական բանականություն, վերաբերում է այն կարողությանը, որով մարդը ճանաչում և հասկանում է իր և ուրիշների զգացմունքները, կառավարում է սեփական էմոցիաները, և կառուցում է արդյունավետ ու դրական հարաբերություններ։ EQ-ն նույնքան կարևոր է, որքան մտավոր կարողությունները (IQ)․ այն մեծ դեր ունի սովորողների վարքի, hհաղորդակցության, ինքնակարգավորման և համագործակցության մեջ։</w:t>
      </w:r>
    </w:p>
    <w:p w:rsidR="00000000" w:rsidDel="00000000" w:rsidP="00000000" w:rsidRDefault="00000000" w:rsidRPr="00000000" w14:paraId="00000004">
      <w:pPr>
        <w:pStyle w:val="Heading2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Պատմական ակնարկ</w:t>
      </w:r>
    </w:p>
    <w:p w:rsidR="00000000" w:rsidDel="00000000" w:rsidP="00000000" w:rsidRDefault="00000000" w:rsidRPr="00000000" w14:paraId="00000005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Էմոցիոնալ ինտելեկտի գաղափարը ձևակերպվել է 1990 թվականին՝ Փիթեր Սալովեյի (Peter Salovey) և Ջոն Մայերի (John Mayer) կողմից։ Նրանք այն նկարագրեցին որպես «զգացմունքների ճանաչման և դրանց արդյունավետ օգտագործման կարողություն»։ Այն լայն տարածում ստացավ Դանիել Գոլմանի (Daniel Goleman) 1995թ․ գրքի՝ “Emotional Intelligence”-ի միջոցով։ Գոլմանը ցույց տվեց, որ EQ-ն կանխորոշում է մարդու հաջողությունը նույնքան, որքան մասնագիտական գիտելիքներն ու հմտությունները։</w:t>
      </w:r>
    </w:p>
    <w:p w:rsidR="00000000" w:rsidDel="00000000" w:rsidP="00000000" w:rsidRDefault="00000000" w:rsidRPr="00000000" w14:paraId="00000006">
      <w:pPr>
        <w:pStyle w:val="Heading2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Էմոցիոնալ ինտելեկտի 5 հիմնական բաղադրիչներ (ըստ Դ. Գոլմանի)</w:t>
      </w:r>
    </w:p>
    <w:tbl>
      <w:tblPr>
        <w:tblStyle w:val="Table1"/>
        <w:tblW w:w="9322.0" w:type="dxa"/>
        <w:jc w:val="left"/>
        <w:tblInd w:w="-115.0" w:type="dxa"/>
        <w:tblLayout w:type="fixed"/>
        <w:tblLook w:val="0400"/>
      </w:tblPr>
      <w:tblGrid>
        <w:gridCol w:w="2567"/>
        <w:gridCol w:w="3308"/>
        <w:gridCol w:w="3447"/>
        <w:tblGridChange w:id="0">
          <w:tblGrid>
            <w:gridCol w:w="2567"/>
            <w:gridCol w:w="3308"/>
            <w:gridCol w:w="34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Բաղադրիչ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Բովանդակություն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Ուղղորդող հարցեր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Ինքնագիտակցություն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Հասկանալ սեփական զգացմունքները և դրանց ազդեցությունը վարքի վրա։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Ինչ եմ ես հիմա զգում և ինչու, ինչն է դրա պատճառը։ Ինչ էմոցիա եմ հիմա զգում։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Ինքնակարգավորում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Վերահսկել էմոցիաները և հարմարվել իրավիճակներին։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Ինչպես կարող եմ հիմա կարգավորել հույզերս, ինչը կարող է ինձ օգնել։ Որքանով է այս էմոցիան իրավիճակին համապատասխան։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Մոտիվացիա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Սովորելու և առաջ գնալու ներքին ցանկություն։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Ինչն է ինձ ոգևորում և ուժ տալիս առաջ գնալու, ինչն է ինձ դրդում որևէ գործողության։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Ապրումակցում (Էմպաթիա)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Հասկանալ ուրիշների զգացմունքներն ու տեսակետները։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Ինչ է զգում դիմացինը և ինչու է դա իր համար կարևոր։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Հարաբերությունների կառավարում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Կառուցել վստահելի և արդյունավետ կապեր։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Ինչպես կարող եմ ավելի արդյունավետ հաղորդակցվել, ավելի լավ հասկանալ և հասկացված լինել։ Ինչ կարող եմ անել դրա համար։</w:t>
            </w:r>
          </w:p>
        </w:tc>
      </w:tr>
    </w:tbl>
    <w:p w:rsidR="00000000" w:rsidDel="00000000" w:rsidP="00000000" w:rsidRDefault="00000000" w:rsidRPr="00000000" w14:paraId="00000019">
      <w:pPr>
        <w:pStyle w:val="Heading2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Կարևոր խորհուրդներ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Էմոցիաները չեն լինում «լավ» կամ «վատ»․ դրանք պարզապես տեղեկություն են ներսում կատարվողի մասին։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Էմոցիաները հնարավոր չէ «անջատել» կամ կողք դնել։ Հաճախ որքան փորձում ենք անտեսել այս կամ այն հուզը, այնքան ավելի շատ է այն մեզ կառավարում։ Օրինակ, եթե մենք փորձենք ասել, որ չենք բարկանում որևէ բանից կամ չենք վախենում, հնարավոր է այդպես էլ չհաղթահարենք դա։ Ընդունելով հույզը մենք կարողանում ենք այն կառավարելի դարձնել և որոշել, թե ինչպես կարող ենք դա հաղթահարել։</w:t>
      </w:r>
    </w:p>
    <w:p w:rsidR="00000000" w:rsidDel="00000000" w:rsidP="00000000" w:rsidRDefault="00000000" w:rsidRPr="00000000" w14:paraId="0000001C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EQ դրական ազդեցությունը</w:t>
      </w:r>
    </w:p>
    <w:p w:rsidR="00000000" w:rsidDel="00000000" w:rsidP="00000000" w:rsidRDefault="00000000" w:rsidRPr="00000000" w14:paraId="0000001E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Զարգացած էմոցիոնալ ինտելեկտ ունեցող անհատները․</w:t>
        <w:br w:type="textWrapping"/>
        <w:t xml:space="preserve">• Ավելի հավասարակշռված են և հաղորդակցվող,</w:t>
        <w:br w:type="textWrapping"/>
        <w:t xml:space="preserve">• Ավելի լավ են համագործակցում թիմում,</w:t>
        <w:br w:type="textWrapping"/>
        <w:t xml:space="preserve">• Ավելի հեշտ են կարգավորում կոնֆլիկտները,</w:t>
        <w:br w:type="textWrapping"/>
        <w:t xml:space="preserve">• Ցույց են տալիս բարձր ինքնավստահություն և ակադեմիական ու աշխատանքային մոտիվացիա։</w:t>
      </w:r>
    </w:p>
    <w:p w:rsidR="00000000" w:rsidDel="00000000" w:rsidP="00000000" w:rsidRDefault="00000000" w:rsidRPr="00000000" w14:paraId="0000001F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O6XdDcv11Dk5IfxwE5Uk6SHzfQ==">CgMxLjA4AHIhMTdUcGNsU3hqXzVKN0UtOV9ScVo2ZFlwS2lVNW03dVhr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